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35" w:rsidRPr="000971B6" w:rsidRDefault="00C81735" w:rsidP="00A3608E">
      <w:pPr>
        <w:jc w:val="center"/>
        <w:rPr>
          <w:rFonts w:ascii="Arial Narrow" w:hAnsi="Arial Narrow" w:cs="Arial"/>
          <w:b/>
          <w:sz w:val="24"/>
          <w:szCs w:val="24"/>
          <w:u w:val="single"/>
          <w:lang w:val="el-GR"/>
        </w:rPr>
      </w:pPr>
      <w:r w:rsidRPr="00B21129">
        <w:rPr>
          <w:rFonts w:ascii="Arial Narrow" w:hAnsi="Arial Narrow"/>
          <w:b/>
          <w:noProof/>
          <w:sz w:val="24"/>
          <w:szCs w:val="24"/>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2.75pt;height:75pt;visibility:visible">
            <v:imagedata r:id="rId4" o:title=""/>
          </v:shape>
        </w:pict>
      </w:r>
    </w:p>
    <w:p w:rsidR="00C81735" w:rsidRPr="000971B6" w:rsidRDefault="00C81735" w:rsidP="00A3608E">
      <w:pPr>
        <w:jc w:val="center"/>
        <w:rPr>
          <w:rFonts w:ascii="Arial Narrow" w:hAnsi="Arial Narrow" w:cs="Arial"/>
          <w:b/>
          <w:sz w:val="24"/>
          <w:szCs w:val="24"/>
          <w:u w:val="single"/>
          <w:lang w:val="el-GR"/>
        </w:rPr>
      </w:pPr>
      <w:r w:rsidRPr="000971B6">
        <w:rPr>
          <w:rFonts w:ascii="Arial Narrow" w:hAnsi="Arial Narrow" w:cs="Arial"/>
          <w:b/>
          <w:sz w:val="24"/>
          <w:szCs w:val="24"/>
          <w:u w:val="single"/>
          <w:lang w:val="el-GR"/>
        </w:rPr>
        <w:t>ΤΡΟΠΟΛΟΓΙΑ-ΠΡΟΣΘΗΚΗ</w:t>
      </w:r>
    </w:p>
    <w:p w:rsidR="00C81735" w:rsidRPr="000971B6" w:rsidRDefault="00C81735" w:rsidP="00A3608E">
      <w:pPr>
        <w:jc w:val="center"/>
        <w:rPr>
          <w:rFonts w:ascii="Arial Narrow" w:hAnsi="Arial Narrow" w:cs="Arial"/>
          <w:b/>
          <w:sz w:val="24"/>
          <w:szCs w:val="24"/>
          <w:lang w:val="el-GR"/>
        </w:rPr>
      </w:pPr>
    </w:p>
    <w:p w:rsidR="00C81735" w:rsidRPr="000971B6" w:rsidRDefault="00C81735" w:rsidP="00A3608E">
      <w:pPr>
        <w:jc w:val="both"/>
        <w:rPr>
          <w:rFonts w:ascii="Arial Narrow" w:hAnsi="Arial Narrow" w:cs="Arial"/>
          <w:b/>
          <w:bCs/>
          <w:iCs/>
          <w:sz w:val="24"/>
          <w:szCs w:val="24"/>
          <w:lang w:val="el-GR"/>
        </w:rPr>
      </w:pPr>
      <w:r w:rsidRPr="000971B6">
        <w:rPr>
          <w:rFonts w:ascii="Arial Narrow" w:hAnsi="Arial Narrow" w:cs="Arial"/>
          <w:b/>
          <w:sz w:val="24"/>
          <w:szCs w:val="24"/>
          <w:lang w:val="el-GR"/>
        </w:rPr>
        <w:t xml:space="preserve">Στο Σχέδιο Νόμου </w:t>
      </w:r>
      <w:r w:rsidRPr="000971B6">
        <w:rPr>
          <w:rFonts w:ascii="Arial Narrow" w:hAnsi="Arial Narrow" w:cs="Arial"/>
          <w:b/>
          <w:bCs/>
          <w:iCs/>
          <w:sz w:val="24"/>
          <w:szCs w:val="24"/>
          <w:lang w:val="el-GR"/>
        </w:rPr>
        <w:t xml:space="preserve">του Υπουργείου Ανάπτυξης και Επενδύσεων «Ενσωμάτωση της Οδηγίας (ΕΕ) 2020/1828 του Ευρωπαϊκού Κοινοβουλίου και του Συμβουλίου της 25ης Νοεμβρίου 2020 «σχετικά με τις αντιπροσωπευτικές αγωγές για την προστασία των συλλογικών συμφερόντων των καταναλωτών και για την κατάργηση της οδηγίας 2009/22/ΕΚ», ενίσχυση της προστασίας των καταναλωτών, ρυθμιστικό πλαίσιο για την παλαίωση οίνων και άλλες επείγουσες διατάξεις για την ενίσχυση της ανάπτυξης» </w:t>
      </w:r>
    </w:p>
    <w:p w:rsidR="00C81735" w:rsidRPr="000971B6" w:rsidRDefault="00C81735" w:rsidP="00A3608E">
      <w:pPr>
        <w:jc w:val="both"/>
        <w:rPr>
          <w:rFonts w:ascii="Arial Narrow" w:hAnsi="Arial Narrow" w:cs="Arial"/>
          <w:b/>
          <w:i/>
          <w:color w:val="FF0000"/>
          <w:sz w:val="24"/>
          <w:szCs w:val="24"/>
          <w:lang w:val="el-GR"/>
        </w:rPr>
      </w:pPr>
    </w:p>
    <w:p w:rsidR="00C81735" w:rsidRPr="000971B6" w:rsidRDefault="00C81735" w:rsidP="00B75ECD">
      <w:pPr>
        <w:jc w:val="center"/>
        <w:rPr>
          <w:rFonts w:ascii="Arial Narrow" w:hAnsi="Arial Narrow" w:cs="Arial"/>
          <w:b/>
          <w:sz w:val="24"/>
          <w:szCs w:val="24"/>
          <w:lang w:val="el-GR"/>
        </w:rPr>
      </w:pPr>
      <w:r w:rsidRPr="000971B6">
        <w:rPr>
          <w:rFonts w:ascii="Arial Narrow" w:hAnsi="Arial Narrow" w:cs="Arial"/>
          <w:b/>
          <w:sz w:val="24"/>
          <w:szCs w:val="24"/>
          <w:lang w:val="el-GR"/>
        </w:rPr>
        <w:t>Θέμα:</w:t>
      </w:r>
      <w:r>
        <w:rPr>
          <w:rFonts w:ascii="Arial Narrow" w:hAnsi="Arial Narrow" w:cs="Arial"/>
          <w:b/>
          <w:sz w:val="24"/>
          <w:szCs w:val="24"/>
          <w:lang w:val="el-GR"/>
        </w:rPr>
        <w:t xml:space="preserve"> «Δικαίωμα κατάρτισης συνδυασμού στις Βουλευτικές Εκλογές»</w:t>
      </w:r>
    </w:p>
    <w:p w:rsidR="00C81735" w:rsidRPr="000971B6" w:rsidRDefault="00C81735" w:rsidP="00A3608E">
      <w:pPr>
        <w:rPr>
          <w:rFonts w:ascii="Arial Narrow" w:hAnsi="Arial Narrow" w:cs="Arial"/>
          <w:sz w:val="24"/>
          <w:szCs w:val="24"/>
          <w:lang w:val="el-GR"/>
        </w:rPr>
      </w:pPr>
    </w:p>
    <w:p w:rsidR="00C81735" w:rsidRPr="000971B6" w:rsidRDefault="00C81735" w:rsidP="00A3608E">
      <w:pPr>
        <w:jc w:val="center"/>
        <w:rPr>
          <w:rFonts w:ascii="Arial Narrow" w:hAnsi="Arial Narrow" w:cs="Arial"/>
          <w:b/>
          <w:sz w:val="24"/>
          <w:szCs w:val="24"/>
          <w:u w:val="single"/>
          <w:lang w:val="el-GR"/>
        </w:rPr>
      </w:pPr>
      <w:r w:rsidRPr="000971B6">
        <w:rPr>
          <w:rFonts w:ascii="Arial Narrow" w:hAnsi="Arial Narrow" w:cs="Arial"/>
          <w:b/>
          <w:sz w:val="24"/>
          <w:szCs w:val="24"/>
          <w:u w:val="single"/>
          <w:lang w:val="el-GR"/>
        </w:rPr>
        <w:t>Α. ΑΙΤΙΟΛΟΓΙΚΗ ΕΚΘΕΣΗ</w:t>
      </w:r>
    </w:p>
    <w:p w:rsidR="00C81735" w:rsidRPr="000971B6" w:rsidRDefault="00C81735" w:rsidP="000971B6">
      <w:pPr>
        <w:spacing w:after="0" w:line="360" w:lineRule="auto"/>
        <w:ind w:firstLine="567"/>
        <w:jc w:val="both"/>
        <w:rPr>
          <w:rFonts w:ascii="Arial Narrow" w:hAnsi="Arial Narrow"/>
          <w:sz w:val="24"/>
          <w:szCs w:val="24"/>
          <w:lang w:val="el-GR"/>
        </w:rPr>
      </w:pPr>
      <w:r w:rsidRPr="000971B6">
        <w:rPr>
          <w:rFonts w:ascii="Arial Narrow" w:hAnsi="Arial Narrow"/>
          <w:sz w:val="24"/>
          <w:szCs w:val="24"/>
          <w:lang w:val="el-GR"/>
        </w:rPr>
        <w:t xml:space="preserve">Με την προτεινόμενη διάταξη συμπληρώνεται η διάταξη της παρ. 1 του άρθρου 32 του π.δ. 26/2012 «Κωδικοποίηση σ’ ενιαίο κείμενο των διατάξεων της νομοθεσίας για την εκλογή βουλευτών» (Α΄ 57), όπως ισχύει μετά την αντικατάστασή της με το άρθρο 92 του ν. 4804/2021 (Α΄ 90), με τη θέσπιση μιας πρόσθετης αρνητικής προϋπόθεσης για την κατάρτιση συνδυασμού. Συγκεκριμένα, προβλέπεται ότι προϋπόθεση για την κατάρτιση συνδυασμού είναι να μη συμμετέχει σε αυτόν ως υποψήφιος πρόσωπο το οποίο έχει καταδικαστεί σε οποιονδήποτε βαθμό για τα εγκλήματα των άρθρων 187 (εγκληματική οργάνωση) και 187Α (τρομοκρατικές πράξεις, τρομοκρατική οργάνωση) του Ποινικού Κώδικα, εφόσον αυτά έχουν τελεστεί στο πλαίσιο ή υπό το πρόσχημα της δράσης πολιτικού κόμματος. </w:t>
      </w:r>
    </w:p>
    <w:p w:rsidR="00C81735" w:rsidRPr="000971B6" w:rsidRDefault="00C81735" w:rsidP="000971B6">
      <w:pPr>
        <w:spacing w:after="0" w:line="360" w:lineRule="auto"/>
        <w:ind w:firstLine="567"/>
        <w:jc w:val="both"/>
        <w:rPr>
          <w:rFonts w:ascii="Arial Narrow" w:hAnsi="Arial Narrow"/>
          <w:sz w:val="24"/>
          <w:szCs w:val="24"/>
          <w:lang w:val="el-GR"/>
        </w:rPr>
      </w:pPr>
      <w:r w:rsidRPr="000971B6">
        <w:rPr>
          <w:rFonts w:ascii="Arial Narrow" w:hAnsi="Arial Narrow"/>
          <w:sz w:val="24"/>
          <w:szCs w:val="24"/>
          <w:lang w:val="el-GR"/>
        </w:rPr>
        <w:t xml:space="preserve">Με την προτεινόμενη διάταξη επιδιώκεται να αντιμετωπιστεί το φαινόμενο της κατάχρησης της μορφής του πολιτικού κόμματος ως κέλυφος και προκάλυμμα για τη λειτουργία εγκληματικής ή τρομοκρατικής οργάνωσης. Η διάταξη τίθεται με πλήρη σεβασμό στις συνταγματικές επιταγές. Αφενός, δεν θεσπίζεται ούτε απαγόρευση λειτουργίας πολιτικού κόμματος ούτε στέρηση του δικαιώματος κατάρτισης συνδυασμού από αυτό παρά μόνο τίθεται μια αρνητική προϋπόθεση για την άσκησή του. Κανένα κόμμα δεν εμποδίζεται να συμμετάσχει στις εκλογές, εφόσον δεν περιλάβει μεταξύ των υποψηφίων του πρόσωπα που έχουν καταδικαστεί για τα προβλεπόμενα στη διάταξη εγκλήματα. Αφετέρου, και δεδομένου ότι κατά το άρθρο 51 παρ. 3 του Συντάγματος στέρηση του εκλογικού δικαιώματος μόνο ως συνέπεια αμετάκλητης ποινικής καταδίκης είναι επιτρεπτή, ο αποκλεισμός προσώπων που έχουν καταδικαστεί για τα προβλεπόμενα εγκλήματα από συνδυασμούς που καταρτίζονται από κόμμα ή συνασπισμό κομμάτων ή συνασπισμό ανεξάρτητων υποψηφίων δεν τους στερεί πάντως το δικαίωμα να συμμετέχουν στις εκλογές ως μεμονωμένοι υποψήφιοι.   </w:t>
      </w:r>
    </w:p>
    <w:p w:rsidR="00C81735" w:rsidRPr="000971B6" w:rsidRDefault="00C81735" w:rsidP="000971B6">
      <w:pPr>
        <w:spacing w:after="0" w:line="360" w:lineRule="auto"/>
        <w:ind w:firstLine="567"/>
        <w:jc w:val="both"/>
        <w:rPr>
          <w:rFonts w:ascii="Arial Narrow" w:hAnsi="Arial Narrow"/>
          <w:sz w:val="24"/>
          <w:szCs w:val="24"/>
          <w:lang w:val="el-GR"/>
        </w:rPr>
      </w:pPr>
    </w:p>
    <w:p w:rsidR="00C81735" w:rsidRPr="000971B6" w:rsidRDefault="00C81735" w:rsidP="00A3608E">
      <w:pPr>
        <w:rPr>
          <w:rFonts w:ascii="Arial Narrow" w:hAnsi="Arial Narrow" w:cs="Arial"/>
          <w:b/>
          <w:sz w:val="24"/>
          <w:szCs w:val="24"/>
          <w:lang w:val="el-GR"/>
        </w:rPr>
      </w:pPr>
    </w:p>
    <w:p w:rsidR="00C81735" w:rsidRPr="000971B6" w:rsidRDefault="00C81735" w:rsidP="00A3608E">
      <w:pPr>
        <w:jc w:val="center"/>
        <w:rPr>
          <w:rFonts w:ascii="Arial Narrow" w:hAnsi="Arial Narrow" w:cs="Arial"/>
          <w:b/>
          <w:sz w:val="24"/>
          <w:szCs w:val="24"/>
          <w:u w:val="single"/>
          <w:lang w:val="el-GR"/>
        </w:rPr>
      </w:pPr>
      <w:r w:rsidRPr="000971B6">
        <w:rPr>
          <w:rFonts w:ascii="Arial Narrow" w:hAnsi="Arial Narrow" w:cs="Arial"/>
          <w:b/>
          <w:sz w:val="24"/>
          <w:szCs w:val="24"/>
          <w:u w:val="single"/>
          <w:lang w:val="el-GR"/>
        </w:rPr>
        <w:t>Β. ΤΡΟΠΟΛΟΓΙΑ-ΠΡΟΣΘΗΚΗ</w:t>
      </w:r>
    </w:p>
    <w:p w:rsidR="00C81735" w:rsidRPr="000971B6" w:rsidRDefault="00C81735" w:rsidP="00A3608E">
      <w:pPr>
        <w:jc w:val="center"/>
        <w:rPr>
          <w:rFonts w:ascii="Arial Narrow" w:hAnsi="Arial Narrow" w:cs="Arial"/>
          <w:b/>
          <w:sz w:val="24"/>
          <w:szCs w:val="24"/>
          <w:lang w:val="el-GR"/>
        </w:rPr>
      </w:pPr>
      <w:r w:rsidRPr="000971B6">
        <w:rPr>
          <w:rFonts w:ascii="Arial Narrow" w:hAnsi="Arial Narrow" w:cs="Arial"/>
          <w:b/>
          <w:sz w:val="24"/>
          <w:szCs w:val="24"/>
          <w:lang w:val="el-GR"/>
        </w:rPr>
        <w:t>Άρθρο...</w:t>
      </w:r>
    </w:p>
    <w:p w:rsidR="00C81735" w:rsidRPr="000971B6" w:rsidRDefault="00C81735" w:rsidP="000971B6">
      <w:pPr>
        <w:spacing w:after="0" w:line="360" w:lineRule="auto"/>
        <w:ind w:firstLine="567"/>
        <w:jc w:val="both"/>
        <w:rPr>
          <w:rFonts w:ascii="Arial Narrow" w:hAnsi="Arial Narrow"/>
          <w:sz w:val="24"/>
          <w:szCs w:val="24"/>
          <w:lang w:val="el-GR"/>
        </w:rPr>
      </w:pPr>
      <w:r w:rsidRPr="000971B6">
        <w:rPr>
          <w:rFonts w:ascii="Arial Narrow" w:hAnsi="Arial Narrow"/>
          <w:sz w:val="24"/>
          <w:szCs w:val="24"/>
          <w:lang w:val="el-GR"/>
        </w:rPr>
        <w:t>Στο τέλος της παρ. 1 του άρθρου 32 του π.δ. 26/2012 με τίτλο «Κωδικοποίηση σ’ ενιαίο κείμενο των διατάξεων της νομοθεσίας για την εκλογή βουλευτών» (Α΄ 57) προστίθεται εδάφιο ως εξής:</w:t>
      </w:r>
    </w:p>
    <w:p w:rsidR="00C81735" w:rsidRPr="000971B6" w:rsidRDefault="00C81735" w:rsidP="000971B6">
      <w:pPr>
        <w:spacing w:after="0" w:line="360" w:lineRule="auto"/>
        <w:ind w:firstLine="567"/>
        <w:jc w:val="both"/>
        <w:rPr>
          <w:rFonts w:ascii="Arial Narrow" w:hAnsi="Arial Narrow"/>
          <w:b/>
          <w:bCs/>
          <w:sz w:val="24"/>
          <w:szCs w:val="24"/>
          <w:lang w:val="el-GR"/>
        </w:rPr>
      </w:pPr>
      <w:r w:rsidRPr="000971B6">
        <w:rPr>
          <w:rFonts w:ascii="Arial Narrow" w:hAnsi="Arial Narrow"/>
          <w:sz w:val="24"/>
          <w:szCs w:val="24"/>
          <w:lang w:val="el-GR"/>
        </w:rPr>
        <w:t>«Προϋπόθεση για την κατάρτιση συνδυασμού είναι να μη συμμετέχει σε αυτόν ως υποψήφιος πρόσωπο το οποίο έχει καταδικαστεί σε οποιονδήποτε βαθμό για τα εγκλήματα των άρθρων 187 και 187Α του Ποινικού Κώδικα, εφόσον αυτά έχουν τελεστεί στο πλαίσιο ή υπό το πρόσχημα της δράσης πολιτικού κόμματος».</w:t>
      </w:r>
    </w:p>
    <w:p w:rsidR="00C81735" w:rsidRPr="000971B6" w:rsidRDefault="00C81735" w:rsidP="00A3608E">
      <w:pPr>
        <w:jc w:val="right"/>
        <w:rPr>
          <w:rFonts w:ascii="Arial Narrow" w:hAnsi="Arial Narrow" w:cs="Arial"/>
          <w:b/>
          <w:sz w:val="24"/>
          <w:szCs w:val="24"/>
          <w:lang w:val="el-GR"/>
        </w:rPr>
      </w:pPr>
    </w:p>
    <w:p w:rsidR="00C81735" w:rsidRPr="000971B6" w:rsidRDefault="00C81735" w:rsidP="000971B6">
      <w:pPr>
        <w:rPr>
          <w:rFonts w:ascii="Arial Narrow" w:hAnsi="Arial Narrow" w:cs="Arial"/>
          <w:b/>
          <w:sz w:val="24"/>
          <w:szCs w:val="24"/>
          <w:lang w:val="el-GR"/>
        </w:rPr>
      </w:pPr>
    </w:p>
    <w:p w:rsidR="00C81735" w:rsidRPr="000971B6" w:rsidRDefault="00C81735" w:rsidP="00A3608E">
      <w:pPr>
        <w:jc w:val="right"/>
        <w:rPr>
          <w:rFonts w:ascii="Arial Narrow" w:hAnsi="Arial Narrow" w:cs="Arial"/>
          <w:b/>
          <w:sz w:val="24"/>
          <w:szCs w:val="24"/>
          <w:lang w:val="el-GR"/>
        </w:rPr>
      </w:pPr>
      <w:r w:rsidRPr="000971B6">
        <w:rPr>
          <w:rFonts w:ascii="Arial Narrow" w:hAnsi="Arial Narrow" w:cs="Arial"/>
          <w:b/>
          <w:sz w:val="24"/>
          <w:szCs w:val="24"/>
          <w:lang w:val="el-GR"/>
        </w:rPr>
        <w:t>Αθήνα, 08/02/2023</w:t>
      </w:r>
    </w:p>
    <w:p w:rsidR="00C81735" w:rsidRPr="000971B6" w:rsidRDefault="00C81735" w:rsidP="00A3608E">
      <w:pPr>
        <w:jc w:val="right"/>
        <w:rPr>
          <w:rFonts w:ascii="Arial Narrow" w:hAnsi="Arial Narrow" w:cs="Arial"/>
          <w:b/>
          <w:sz w:val="24"/>
          <w:szCs w:val="24"/>
          <w:lang w:val="el-GR"/>
        </w:rPr>
      </w:pPr>
    </w:p>
    <w:p w:rsidR="00C81735" w:rsidRPr="000971B6" w:rsidRDefault="00C81735" w:rsidP="00A3608E">
      <w:pPr>
        <w:jc w:val="center"/>
        <w:rPr>
          <w:rFonts w:ascii="Arial Narrow" w:hAnsi="Arial Narrow" w:cs="Arial"/>
          <w:b/>
          <w:sz w:val="24"/>
          <w:szCs w:val="24"/>
          <w:lang w:val="el-GR"/>
        </w:rPr>
      </w:pPr>
    </w:p>
    <w:p w:rsidR="00C81735" w:rsidRDefault="00C81735" w:rsidP="00A3608E">
      <w:pPr>
        <w:jc w:val="center"/>
        <w:rPr>
          <w:rFonts w:ascii="Arial Narrow" w:hAnsi="Arial Narrow" w:cs="Arial"/>
          <w:b/>
          <w:sz w:val="24"/>
          <w:szCs w:val="24"/>
          <w:lang w:val="el-GR"/>
        </w:rPr>
      </w:pPr>
      <w:r w:rsidRPr="000971B6">
        <w:rPr>
          <w:rFonts w:ascii="Arial Narrow" w:hAnsi="Arial Narrow" w:cs="Arial"/>
          <w:b/>
          <w:sz w:val="24"/>
          <w:szCs w:val="24"/>
          <w:lang w:val="el-GR"/>
        </w:rPr>
        <w:t>Οι Προτείνοντες Βουλευτές</w:t>
      </w:r>
    </w:p>
    <w:p w:rsidR="00C81735" w:rsidRPr="000971B6" w:rsidRDefault="00C81735" w:rsidP="00A3608E">
      <w:pPr>
        <w:jc w:val="center"/>
        <w:rPr>
          <w:rFonts w:ascii="Arial Narrow" w:hAnsi="Arial Narrow" w:cs="Arial"/>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Τσίπρας Αλέξης</w:t>
      </w:r>
    </w:p>
    <w:p w:rsidR="00C81735"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Γεροβασίλη Όλγα</w:t>
      </w:r>
    </w:p>
    <w:p w:rsidR="00C81735" w:rsidRPr="000971B6"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Βίτσας Δημήτρης</w:t>
      </w:r>
    </w:p>
    <w:p w:rsidR="00C81735" w:rsidRPr="000971B6" w:rsidRDefault="00C81735" w:rsidP="00A3608E">
      <w:pPr>
        <w:jc w:val="center"/>
        <w:rPr>
          <w:rFonts w:ascii="Arial Narrow" w:hAnsi="Arial Narrow"/>
          <w:b/>
          <w:sz w:val="24"/>
          <w:szCs w:val="24"/>
          <w:lang w:val="el-GR"/>
        </w:rPr>
      </w:pPr>
    </w:p>
    <w:p w:rsidR="00C81735" w:rsidRPr="000971B6" w:rsidRDefault="00C81735" w:rsidP="00AB6F67">
      <w:pPr>
        <w:jc w:val="center"/>
        <w:rPr>
          <w:rFonts w:ascii="Arial Narrow" w:hAnsi="Arial Narrow"/>
          <w:b/>
          <w:sz w:val="24"/>
          <w:szCs w:val="24"/>
          <w:lang w:val="el-GR"/>
        </w:rPr>
      </w:pPr>
      <w:r w:rsidRPr="000971B6">
        <w:rPr>
          <w:rFonts w:ascii="Arial Narrow" w:hAnsi="Arial Narrow"/>
          <w:b/>
          <w:sz w:val="24"/>
          <w:szCs w:val="24"/>
          <w:lang w:val="el-GR"/>
        </w:rPr>
        <w:t>Βούτσης Νίκος</w:t>
      </w:r>
    </w:p>
    <w:p w:rsidR="00C81735" w:rsidRPr="000971B6"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Ραγκούσης Γιάννης</w:t>
      </w:r>
    </w:p>
    <w:p w:rsidR="00C81735" w:rsidRPr="000971B6"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Σκουρλέτης Πάνος</w:t>
      </w:r>
    </w:p>
    <w:p w:rsidR="00C81735" w:rsidRPr="000971B6" w:rsidRDefault="00C81735" w:rsidP="00E9055C">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Τζανακόπουλος Δημήτρης</w:t>
      </w:r>
    </w:p>
    <w:p w:rsidR="00C81735" w:rsidRPr="000971B6"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Τσακαλώτος Ευκλείδης</w:t>
      </w:r>
    </w:p>
    <w:p w:rsidR="00C81735" w:rsidRPr="000971B6" w:rsidRDefault="00C81735" w:rsidP="00A3608E">
      <w:pPr>
        <w:jc w:val="center"/>
        <w:rPr>
          <w:rFonts w:ascii="Arial Narrow" w:hAnsi="Arial Narrow"/>
          <w:b/>
          <w:sz w:val="24"/>
          <w:szCs w:val="24"/>
          <w:lang w:val="el-GR"/>
        </w:rPr>
      </w:pPr>
    </w:p>
    <w:p w:rsidR="00C81735" w:rsidRPr="000971B6" w:rsidRDefault="00C81735" w:rsidP="00A3608E">
      <w:pPr>
        <w:jc w:val="center"/>
        <w:rPr>
          <w:rFonts w:ascii="Arial Narrow" w:hAnsi="Arial Narrow"/>
          <w:b/>
          <w:sz w:val="24"/>
          <w:szCs w:val="24"/>
          <w:lang w:val="el-GR"/>
        </w:rPr>
      </w:pPr>
      <w:r w:rsidRPr="000971B6">
        <w:rPr>
          <w:rFonts w:ascii="Arial Narrow" w:hAnsi="Arial Narrow"/>
          <w:b/>
          <w:sz w:val="24"/>
          <w:szCs w:val="24"/>
          <w:lang w:val="el-GR"/>
        </w:rPr>
        <w:t>Φλαμπουράρης Αλέκος</w:t>
      </w:r>
    </w:p>
    <w:p w:rsidR="00C81735" w:rsidRPr="000971B6" w:rsidRDefault="00C81735" w:rsidP="00A3608E">
      <w:pPr>
        <w:jc w:val="center"/>
        <w:rPr>
          <w:rFonts w:ascii="Arial Narrow" w:hAnsi="Arial Narrow"/>
          <w:b/>
          <w:sz w:val="24"/>
          <w:szCs w:val="24"/>
          <w:lang w:val="el-GR"/>
        </w:rPr>
      </w:pPr>
    </w:p>
    <w:p w:rsidR="00C81735" w:rsidRDefault="00C81735" w:rsidP="00A3608E">
      <w:pPr>
        <w:jc w:val="center"/>
        <w:rPr>
          <w:rFonts w:ascii="Arial Narrow" w:hAnsi="Arial Narrow"/>
          <w:b/>
          <w:sz w:val="24"/>
          <w:szCs w:val="24"/>
          <w:lang w:val="el-GR"/>
        </w:rPr>
      </w:pPr>
    </w:p>
    <w:sectPr w:rsidR="00C81735" w:rsidSect="008C54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5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08E"/>
    <w:rsid w:val="00024E5F"/>
    <w:rsid w:val="000971B6"/>
    <w:rsid w:val="000A6BF0"/>
    <w:rsid w:val="002339F4"/>
    <w:rsid w:val="00317E99"/>
    <w:rsid w:val="00333589"/>
    <w:rsid w:val="004C305B"/>
    <w:rsid w:val="00825DCA"/>
    <w:rsid w:val="008B2F41"/>
    <w:rsid w:val="008C548B"/>
    <w:rsid w:val="0095607A"/>
    <w:rsid w:val="00A3608E"/>
    <w:rsid w:val="00AB6F67"/>
    <w:rsid w:val="00B21129"/>
    <w:rsid w:val="00B27BC5"/>
    <w:rsid w:val="00B75ECD"/>
    <w:rsid w:val="00C159D3"/>
    <w:rsid w:val="00C81735"/>
    <w:rsid w:val="00CB4756"/>
    <w:rsid w:val="00DB7CE4"/>
    <w:rsid w:val="00E45230"/>
    <w:rsid w:val="00E9055C"/>
    <w:rsid w:val="00EF13F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8E"/>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5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75ECD"/>
    <w:rPr>
      <w:rFonts w:ascii="Segoe U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488</Words>
  <Characters>2636</Characters>
  <Application>Microsoft Office Outlook</Application>
  <DocSecurity>0</DocSecurity>
  <Lines>0</Lines>
  <Paragraphs>0</Paragraphs>
  <ScaleCrop>false</ScaleCrop>
  <Company>Hellenic Parliament BTE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Πρασίνου Ευδοκία</dc:creator>
  <cp:keywords/>
  <dc:description/>
  <cp:lastModifiedBy>Vasilis</cp:lastModifiedBy>
  <cp:revision>2</cp:revision>
  <cp:lastPrinted>2023-02-08T09:24:00Z</cp:lastPrinted>
  <dcterms:created xsi:type="dcterms:W3CDTF">2023-02-08T11:50:00Z</dcterms:created>
  <dcterms:modified xsi:type="dcterms:W3CDTF">2023-02-08T11:50:00Z</dcterms:modified>
</cp:coreProperties>
</file>